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DE402C" w:rsidP="00DE402C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36"/>
              </w:rPr>
              <w:t>フィールドビンゴで自然を感じよう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EB478B" w:rsidRDefault="00EB478B" w:rsidP="0005702F">
      <w:pPr>
        <w:rPr>
          <w:rFonts w:ascii="UD デジタル 教科書体 N-B" w:eastAsia="UD デジタル 教科書体 N-B"/>
        </w:rPr>
      </w:pPr>
    </w:p>
    <w:p w:rsidR="00717152" w:rsidRDefault="00EB478B" w:rsidP="0005702F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下の宝物アイテムから好きなものを選んでますの中に書こう。</w:t>
      </w:r>
    </w:p>
    <w:tbl>
      <w:tblPr>
        <w:tblStyle w:val="a3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104"/>
        <w:gridCol w:w="2104"/>
        <w:gridCol w:w="2105"/>
      </w:tblGrid>
      <w:tr w:rsidR="00DE402C" w:rsidTr="00DE402C">
        <w:trPr>
          <w:trHeight w:val="2105"/>
          <w:jc w:val="center"/>
        </w:trPr>
        <w:tc>
          <w:tcPr>
            <w:tcW w:w="2104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2104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2105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DE402C" w:rsidTr="00DE402C">
        <w:trPr>
          <w:trHeight w:val="2105"/>
          <w:jc w:val="center"/>
        </w:trPr>
        <w:tc>
          <w:tcPr>
            <w:tcW w:w="2104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2104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2105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DE402C" w:rsidTr="00DE402C">
        <w:trPr>
          <w:trHeight w:val="2105"/>
          <w:jc w:val="center"/>
        </w:trPr>
        <w:tc>
          <w:tcPr>
            <w:tcW w:w="2104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2104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2105" w:type="dxa"/>
          </w:tcPr>
          <w:p w:rsidR="00DE402C" w:rsidRDefault="00DE402C" w:rsidP="0005702F">
            <w:pPr>
              <w:rPr>
                <w:rFonts w:ascii="UD デジタル 教科書体 N-B" w:eastAsia="UD デジタル 教科書体 N-B"/>
                <w:sz w:val="32"/>
              </w:rPr>
            </w:pPr>
          </w:p>
        </w:tc>
      </w:tr>
    </w:tbl>
    <w:p w:rsidR="00DE402C" w:rsidRDefault="00DE402C" w:rsidP="0005702F">
      <w:pPr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○</w:t>
      </w:r>
      <w:r w:rsidRPr="00DE402C">
        <w:rPr>
          <w:rFonts w:ascii="UD デジタル 教科書体 N-B" w:eastAsia="UD デジタル 教科書体 N-B" w:hint="eastAsia"/>
          <w:sz w:val="24"/>
        </w:rPr>
        <w:t>宝物アイテム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478B" w:rsidTr="00EB478B">
        <w:tc>
          <w:tcPr>
            <w:tcW w:w="10456" w:type="dxa"/>
          </w:tcPr>
          <w:p w:rsidR="00EB478B" w:rsidRPr="00EB478B" w:rsidRDefault="00EB478B" w:rsidP="00EB478B">
            <w:pPr>
              <w:rPr>
                <w:rFonts w:ascii="UD デジタル 教科書体 N-B" w:eastAsia="UD デジタル 教科書体 N-B"/>
                <w:sz w:val="24"/>
              </w:rPr>
            </w:pPr>
            <w:r w:rsidRPr="00DE402C">
              <w:rPr>
                <w:rFonts w:ascii="UD デジタル 教科書体 N-B" w:eastAsia="UD デジタル 教科書体 N-B" w:hint="eastAsia"/>
                <w:sz w:val="24"/>
              </w:rPr>
              <w:t>（例）春の校庭</w:t>
            </w:r>
            <w:r>
              <w:rPr>
                <w:rFonts w:ascii="UD デジタル 教科書体 N-B" w:eastAsia="UD デジタル 教科書体 N-B" w:hint="eastAsia"/>
                <w:sz w:val="24"/>
              </w:rPr>
              <w:t>・・・黄色の花・ピンクの花・白色の花・幼虫・緑色の昆虫・鳥の声・風の音・動物の鳴き声・あまいにおいの花・さわやかなにおいの葉・かたい葉・やわらかい葉・ざらざらした葉・つるつるした葉　など。</w:t>
            </w:r>
          </w:p>
        </w:tc>
      </w:tr>
    </w:tbl>
    <w:p w:rsidR="00EB0B99" w:rsidRDefault="00263425" w:rsidP="0005702F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振り返り</w:t>
      </w: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  <w:bookmarkStart w:id="0" w:name="_GoBack"/>
      <w:bookmarkEnd w:id="0"/>
    </w:p>
    <w:sectPr w:rsidR="00EB0B99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8F" w:rsidRDefault="00F9438F" w:rsidP="00EB0B99">
      <w:r>
        <w:separator/>
      </w:r>
    </w:p>
  </w:endnote>
  <w:endnote w:type="continuationSeparator" w:id="0">
    <w:p w:rsidR="00F9438F" w:rsidRDefault="00F9438F" w:rsidP="00EB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8F" w:rsidRDefault="00F9438F" w:rsidP="00EB0B99">
      <w:r>
        <w:separator/>
      </w:r>
    </w:p>
  </w:footnote>
  <w:footnote w:type="continuationSeparator" w:id="0">
    <w:p w:rsidR="00F9438F" w:rsidRDefault="00F9438F" w:rsidP="00EB0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5702F"/>
    <w:rsid w:val="00165431"/>
    <w:rsid w:val="00263425"/>
    <w:rsid w:val="00276247"/>
    <w:rsid w:val="00282075"/>
    <w:rsid w:val="00502B91"/>
    <w:rsid w:val="00524EDA"/>
    <w:rsid w:val="006650E2"/>
    <w:rsid w:val="00717152"/>
    <w:rsid w:val="008A3841"/>
    <w:rsid w:val="00A72BCF"/>
    <w:rsid w:val="00BA2544"/>
    <w:rsid w:val="00DE402C"/>
    <w:rsid w:val="00E427D7"/>
    <w:rsid w:val="00EB0B99"/>
    <w:rsid w:val="00EB478B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76DBD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B99"/>
  </w:style>
  <w:style w:type="paragraph" w:styleId="a6">
    <w:name w:val="footer"/>
    <w:basedOn w:val="a"/>
    <w:link w:val="a7"/>
    <w:uiPriority w:val="99"/>
    <w:unhideWhenUsed/>
    <w:rsid w:val="00EB0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3</cp:revision>
  <dcterms:created xsi:type="dcterms:W3CDTF">2021-09-07T04:57:00Z</dcterms:created>
  <dcterms:modified xsi:type="dcterms:W3CDTF">2021-10-01T05:11:00Z</dcterms:modified>
</cp:coreProperties>
</file>